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762B" w14:textId="77777777" w:rsidR="00FB5B1B" w:rsidRPr="00852763" w:rsidRDefault="00FB5B1B" w:rsidP="00FB5B1B">
      <w:pPr>
        <w:spacing w:before="85"/>
        <w:rPr>
          <w:rFonts w:ascii="Seravek" w:hAnsi="Seravek"/>
          <w:b/>
          <w:sz w:val="32"/>
          <w:szCs w:val="32"/>
        </w:rPr>
      </w:pPr>
      <w:r w:rsidRPr="00D5024A">
        <w:rPr>
          <w:rFonts w:ascii="Seravek" w:hAnsi="Seravek"/>
          <w:b/>
          <w:sz w:val="32"/>
          <w:szCs w:val="32"/>
        </w:rPr>
        <w:t xml:space="preserve">ICES Education </w:t>
      </w:r>
      <w:r>
        <w:rPr>
          <w:rFonts w:ascii="Seravek" w:hAnsi="Seravek"/>
          <w:b/>
          <w:sz w:val="32"/>
          <w:szCs w:val="32"/>
        </w:rPr>
        <w:t>Planning Guide</w:t>
      </w:r>
    </w:p>
    <w:tbl>
      <w:tblPr>
        <w:tblpPr w:leftFromText="180" w:rightFromText="180" w:vertAnchor="text" w:horzAnchor="page" w:tblpX="831" w:tblpY="261"/>
        <w:tblW w:w="10818" w:type="dxa"/>
        <w:tblLayout w:type="fixed"/>
        <w:tblLook w:val="0000" w:firstRow="0" w:lastRow="0" w:firstColumn="0" w:lastColumn="0" w:noHBand="0" w:noVBand="0"/>
      </w:tblPr>
      <w:tblGrid>
        <w:gridCol w:w="722"/>
        <w:gridCol w:w="1898"/>
        <w:gridCol w:w="307"/>
        <w:gridCol w:w="1172"/>
        <w:gridCol w:w="2127"/>
        <w:gridCol w:w="307"/>
        <w:gridCol w:w="561"/>
        <w:gridCol w:w="531"/>
        <w:gridCol w:w="260"/>
        <w:gridCol w:w="359"/>
        <w:gridCol w:w="1379"/>
        <w:gridCol w:w="1195"/>
      </w:tblGrid>
      <w:tr w:rsidR="00FB5B1B" w:rsidRPr="00852763" w14:paraId="1F70B62E" w14:textId="77777777" w:rsidTr="00196325">
        <w:trPr>
          <w:trHeight w:val="119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9A33E1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Site 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F39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FC0B753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5C716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Agency 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253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15364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>Program Leaders     Name</w:t>
            </w:r>
          </w:p>
        </w:tc>
        <w:tc>
          <w:tcPr>
            <w:tcW w:w="2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09FA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</w:tr>
      <w:tr w:rsidR="00FB5B1B" w:rsidRPr="00852763" w14:paraId="07AE2BE8" w14:textId="77777777" w:rsidTr="00196325">
        <w:trPr>
          <w:trHeight w:val="558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9CE04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bCs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Content Area </w:t>
            </w:r>
          </w:p>
          <w:p w14:paraId="0D3137FD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Cs/>
                <w:sz w:val="20"/>
                <w:szCs w:val="20"/>
              </w:rPr>
              <w:t>Areas that will be addresses during the activity.</w:t>
            </w:r>
            <w:r w:rsidRPr="00852763">
              <w:rPr>
                <w:rFonts w:ascii="Seravek" w:hAnsi="Seravek" w:cs="Bell MT"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91CB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</w:t>
            </w:r>
            <w:r w:rsidRPr="00852763">
              <w:rPr>
                <w:rFonts w:ascii="Seravek" w:hAnsi="Seravek" w:cs="Times New Roman"/>
                <w:b/>
                <w:sz w:val="20"/>
                <w:szCs w:val="20"/>
              </w:rPr>
              <w:t xml:space="preserve"> X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Arts &amp; Crafts </w:t>
            </w:r>
          </w:p>
          <w:p w14:paraId="390EEB05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sz w:val="20"/>
                <w:szCs w:val="20"/>
              </w:rPr>
            </w:pPr>
            <w:r w:rsidRPr="0085276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STEM </w:t>
            </w:r>
            <w:r w:rsidRPr="0085276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Service Learning</w:t>
            </w:r>
          </w:p>
          <w:p w14:paraId="0C5AE33B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Physical Education </w:t>
            </w:r>
            <w:r w:rsidRPr="00852763"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VAPA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CBFBB1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Grade(s) 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40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DBCE4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sz w:val="20"/>
                <w:szCs w:val="20"/>
              </w:rPr>
              <w:t>Length (Duration)</w:t>
            </w:r>
          </w:p>
          <w:p w14:paraId="11F44C53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sz w:val="20"/>
                <w:szCs w:val="20"/>
              </w:rPr>
              <w:t>AND</w:t>
            </w:r>
          </w:p>
          <w:p w14:paraId="6420C94B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sz w:val="20"/>
                <w:szCs w:val="20"/>
              </w:rPr>
              <w:t>Month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247A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>60 Minutes</w:t>
            </w:r>
          </w:p>
          <w:p w14:paraId="509F3B2E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 xml:space="preserve">April </w:t>
            </w:r>
          </w:p>
        </w:tc>
      </w:tr>
      <w:tr w:rsidR="00FB5B1B" w:rsidRPr="00852763" w14:paraId="6ED262E4" w14:textId="77777777" w:rsidTr="00196325">
        <w:trPr>
          <w:trHeight w:val="781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70EBD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>LIAS (</w:t>
            </w:r>
            <w:r w:rsidRPr="00852763">
              <w:rPr>
                <w:rFonts w:ascii="Seravek" w:hAnsi="Seravek" w:cs="Bell MT"/>
                <w:bCs/>
                <w:sz w:val="20"/>
                <w:szCs w:val="20"/>
              </w:rPr>
              <w:t>Learning in Afterschool Programs)</w:t>
            </w: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4FFD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sz w:val="20"/>
                <w:szCs w:val="20"/>
              </w:rPr>
            </w:pPr>
            <w:r w:rsidRPr="00852763">
              <w:rPr>
                <w:rFonts w:ascii="Seravek" w:hAnsi="Seravek" w:cs="Century Gothic"/>
                <w:b/>
                <w:sz w:val="20"/>
                <w:szCs w:val="20"/>
              </w:rPr>
              <w:t>x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Active   </w:t>
            </w:r>
            <w:r w:rsidRPr="00852763">
              <w:rPr>
                <w:rFonts w:ascii="Seravek" w:hAnsi="Seravek" w:cs="Century Gothic"/>
                <w:b/>
                <w:sz w:val="20"/>
                <w:szCs w:val="20"/>
              </w:rPr>
              <w:t>x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Collaborate   </w:t>
            </w:r>
            <w:r w:rsidRPr="00852763">
              <w:rPr>
                <w:rFonts w:ascii="Seravek" w:hAnsi="Seravek" w:cs="Century Gothic"/>
                <w:b/>
                <w:sz w:val="20"/>
                <w:szCs w:val="20"/>
              </w:rPr>
              <w:t xml:space="preserve">x 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Meaningful   </w:t>
            </w:r>
            <w:r w:rsidRPr="00852763">
              <w:rPr>
                <w:rFonts w:ascii="Seravek" w:hAnsi="Seravek" w:cs="Century Gothic"/>
                <w:b/>
                <w:sz w:val="20"/>
                <w:szCs w:val="20"/>
              </w:rPr>
              <w:t>x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Supports Mastery   </w:t>
            </w:r>
            <w:r w:rsidRPr="00852763">
              <w:rPr>
                <w:rFonts w:ascii="Seravek" w:hAnsi="Seravek" w:cs="Century Gothic"/>
                <w:b/>
                <w:sz w:val="20"/>
                <w:szCs w:val="20"/>
              </w:rPr>
              <w:t>x</w:t>
            </w:r>
            <w:r w:rsidRPr="00852763">
              <w:rPr>
                <w:rFonts w:ascii="Seravek" w:hAnsi="Seravek" w:cs="Bell MT"/>
                <w:b/>
                <w:sz w:val="20"/>
                <w:szCs w:val="20"/>
              </w:rPr>
              <w:t xml:space="preserve"> Expands Horizons</w:t>
            </w:r>
          </w:p>
        </w:tc>
      </w:tr>
      <w:tr w:rsidR="00FB5B1B" w:rsidRPr="00852763" w14:paraId="11B5FA8F" w14:textId="77777777" w:rsidTr="00196325">
        <w:trPr>
          <w:trHeight w:val="356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8B7B2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bCs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Title of Lesson </w:t>
            </w:r>
          </w:p>
          <w:p w14:paraId="6D1BECAC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77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B5B1B" w:rsidRPr="00852763" w14:paraId="19056D71" w14:textId="77777777" w:rsidTr="00196325">
        <w:trPr>
          <w:trHeight w:val="1229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9F2C1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b/>
                <w:bCs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CA State Standards 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F6F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</w:tr>
      <w:tr w:rsidR="00FB5B1B" w:rsidRPr="00852763" w14:paraId="5DE402C2" w14:textId="77777777" w:rsidTr="00196325">
        <w:trPr>
          <w:trHeight w:val="664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452E9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>Learning Goals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535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>X</w:t>
            </w:r>
          </w:p>
        </w:tc>
      </w:tr>
      <w:tr w:rsidR="00FB5B1B" w:rsidRPr="00852763" w14:paraId="4423FF56" w14:textId="77777777" w:rsidTr="00196325">
        <w:trPr>
          <w:trHeight w:val="1957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4AAAE4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Materials/ Equipment Needed 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E8A9B36" w14:textId="77777777" w:rsidR="00FB5B1B" w:rsidRPr="00852763" w:rsidRDefault="00FB5B1B" w:rsidP="00196325">
            <w:pPr>
              <w:pStyle w:val="Default"/>
              <w:ind w:left="720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12AC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b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b/>
                <w:color w:val="auto"/>
                <w:sz w:val="20"/>
                <w:szCs w:val="20"/>
              </w:rPr>
              <w:t>Where is the Activity taking Place?</w:t>
            </w:r>
          </w:p>
        </w:tc>
        <w:tc>
          <w:tcPr>
            <w:tcW w:w="3193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1E83DF8E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  <w:r w:rsidRPr="00852763">
              <w:rPr>
                <w:rFonts w:ascii="Seravek" w:hAnsi="Seravek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B5B1B" w:rsidRPr="00852763" w14:paraId="289F055D" w14:textId="77777777" w:rsidTr="00196325">
        <w:trPr>
          <w:trHeight w:val="2700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75B49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t xml:space="preserve">Safety Considerations 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F95" w14:textId="77777777" w:rsidR="00FB5B1B" w:rsidRPr="00852763" w:rsidRDefault="00FB5B1B" w:rsidP="00196325">
            <w:pPr>
              <w:pStyle w:val="Default"/>
              <w:ind w:left="720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</w:tc>
      </w:tr>
      <w:tr w:rsidR="00FB5B1B" w:rsidRPr="00852763" w14:paraId="78527F43" w14:textId="77777777" w:rsidTr="00196325">
        <w:trPr>
          <w:trHeight w:val="3737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D7708" w14:textId="77777777" w:rsidR="00FB5B1B" w:rsidRPr="00852763" w:rsidRDefault="00FB5B1B" w:rsidP="00196325">
            <w:pPr>
              <w:pStyle w:val="Default"/>
              <w:rPr>
                <w:rFonts w:ascii="Seravek" w:hAnsi="Seravek" w:cs="Bell MT"/>
                <w:sz w:val="20"/>
                <w:szCs w:val="20"/>
              </w:rPr>
            </w:pPr>
            <w:r w:rsidRPr="00852763">
              <w:rPr>
                <w:rFonts w:ascii="Seravek" w:hAnsi="Seravek" w:cs="Bell MT"/>
                <w:b/>
                <w:bCs/>
                <w:sz w:val="20"/>
                <w:szCs w:val="20"/>
              </w:rPr>
              <w:lastRenderedPageBreak/>
              <w:t xml:space="preserve">Activity Instructions </w:t>
            </w:r>
            <w:r w:rsidRPr="00852763">
              <w:rPr>
                <w:rFonts w:ascii="Seravek" w:hAnsi="Seravek" w:cs="Bell MT"/>
                <w:sz w:val="20"/>
                <w:szCs w:val="20"/>
              </w:rPr>
              <w:t xml:space="preserve">(describe what to do) 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B39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C749A8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2058505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70F98E2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2C691089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5AC2A1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8D88C47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68A4F4B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310BF5E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48A7228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2E4A4FD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3E670E7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A8640C8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B702407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823058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298A00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43F1F87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4A95DBA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07D80B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9BEAACA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02AAF2D6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3329AF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770ABEF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880E07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32F293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034C03F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1641A374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F2868D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C4BE15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060FC429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25E5036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DBF79B4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15ACC396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1FD8192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048ACFA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F20D02E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8DF5AFC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BB2736D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802FC6E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59AEE03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3A9D211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14EC9C03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5429DDA7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5294335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7B042589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6920FE7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31CE10B0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color w:val="auto"/>
                <w:sz w:val="20"/>
                <w:szCs w:val="20"/>
              </w:rPr>
            </w:pPr>
          </w:p>
          <w:p w14:paraId="49630F65" w14:textId="77777777" w:rsidR="00FB5B1B" w:rsidRPr="00852763" w:rsidRDefault="00FB5B1B" w:rsidP="00196325">
            <w:pPr>
              <w:pStyle w:val="Default"/>
              <w:rPr>
                <w:rFonts w:ascii="Seravek" w:hAnsi="Seravek" w:cs="Times New Roman"/>
                <w:i/>
                <w:color w:val="auto"/>
                <w:sz w:val="20"/>
                <w:szCs w:val="20"/>
              </w:rPr>
            </w:pPr>
          </w:p>
        </w:tc>
      </w:tr>
    </w:tbl>
    <w:p w14:paraId="0FE92AEC" w14:textId="77777777" w:rsidR="00FB5B1B" w:rsidRPr="00852763" w:rsidRDefault="00FB5B1B" w:rsidP="00FB5B1B">
      <w:pPr>
        <w:rPr>
          <w:rFonts w:ascii="Seravek" w:hAnsi="Seravek"/>
          <w:b/>
          <w:sz w:val="20"/>
          <w:szCs w:val="20"/>
        </w:rPr>
      </w:pPr>
    </w:p>
    <w:p w14:paraId="7F2063B1" w14:textId="77777777" w:rsidR="00FB5B1B" w:rsidRPr="00852763" w:rsidRDefault="00FB5B1B" w:rsidP="00FB5B1B">
      <w:pPr>
        <w:jc w:val="center"/>
        <w:rPr>
          <w:rFonts w:ascii="Seravek" w:hAnsi="Seravek"/>
          <w:sz w:val="20"/>
          <w:szCs w:val="20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B5B1B" w:rsidRPr="00852763" w14:paraId="05EDB802" w14:textId="77777777" w:rsidTr="00196325">
        <w:tc>
          <w:tcPr>
            <w:tcW w:w="10908" w:type="dxa"/>
            <w:shd w:val="clear" w:color="auto" w:fill="auto"/>
          </w:tcPr>
          <w:p w14:paraId="189D73D7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>Details about the final project/performance/event:</w:t>
            </w:r>
          </w:p>
          <w:p w14:paraId="6B71C05E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Students will have and understanding of some basic pottery terms, Egyptian pottery and techniques </w:t>
            </w:r>
          </w:p>
        </w:tc>
      </w:tr>
    </w:tbl>
    <w:p w14:paraId="0BB8E0E6" w14:textId="77777777" w:rsidR="00FB5B1B" w:rsidRPr="00852763" w:rsidRDefault="00FB5B1B" w:rsidP="00FB5B1B">
      <w:pPr>
        <w:rPr>
          <w:rFonts w:ascii="Seravek" w:hAnsi="Seravek"/>
          <w:vanish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FB5B1B" w:rsidRPr="00852763" w14:paraId="1B226C24" w14:textId="77777777" w:rsidTr="00196325">
        <w:tc>
          <w:tcPr>
            <w:tcW w:w="1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858F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Explain how the students will be </w:t>
            </w:r>
            <w:r w:rsidRPr="00852763">
              <w:rPr>
                <w:rFonts w:ascii="Seravek" w:hAnsi="Seravek"/>
                <w:b/>
                <w:sz w:val="20"/>
                <w:szCs w:val="20"/>
              </w:rPr>
              <w:t>ACTIVE</w:t>
            </w:r>
            <w:r w:rsidRPr="00852763">
              <w:rPr>
                <w:rFonts w:ascii="Seravek" w:hAnsi="Seravek"/>
                <w:sz w:val="20"/>
                <w:szCs w:val="20"/>
              </w:rPr>
              <w:t xml:space="preserve"> during this activity:</w:t>
            </w:r>
          </w:p>
          <w:p w14:paraId="4C48AD05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>Students will design their piece and will be hands on when creating their pottery.</w:t>
            </w:r>
          </w:p>
        </w:tc>
      </w:tr>
      <w:tr w:rsidR="00FB5B1B" w:rsidRPr="00852763" w14:paraId="08F5773F" w14:textId="77777777" w:rsidTr="00196325">
        <w:tc>
          <w:tcPr>
            <w:tcW w:w="1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B53F5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Explain how the students will be </w:t>
            </w:r>
            <w:r w:rsidRPr="00852763">
              <w:rPr>
                <w:rFonts w:ascii="Seravek" w:hAnsi="Seravek"/>
                <w:b/>
                <w:sz w:val="20"/>
                <w:szCs w:val="20"/>
              </w:rPr>
              <w:t>COLLABORATING</w:t>
            </w:r>
            <w:r w:rsidRPr="00852763">
              <w:rPr>
                <w:rFonts w:ascii="Seravek" w:hAnsi="Seravek"/>
                <w:sz w:val="20"/>
                <w:szCs w:val="20"/>
              </w:rPr>
              <w:t xml:space="preserve"> during this activity: </w:t>
            </w:r>
          </w:p>
          <w:p w14:paraId="6BF09E4A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>Students will share supplies with one another and discuss design and techniques with one another.</w:t>
            </w:r>
          </w:p>
        </w:tc>
      </w:tr>
      <w:tr w:rsidR="00FB5B1B" w:rsidRPr="00852763" w14:paraId="5AD9D71A" w14:textId="77777777" w:rsidTr="00196325">
        <w:tc>
          <w:tcPr>
            <w:tcW w:w="1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C50D3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How is the learning in this activity </w:t>
            </w:r>
            <w:r w:rsidRPr="00852763">
              <w:rPr>
                <w:rFonts w:ascii="Seravek" w:hAnsi="Seravek"/>
                <w:b/>
                <w:sz w:val="20"/>
                <w:szCs w:val="20"/>
              </w:rPr>
              <w:t>MEANINGFUL</w:t>
            </w:r>
            <w:r w:rsidRPr="00852763">
              <w:rPr>
                <w:rFonts w:ascii="Seravek" w:hAnsi="Seravek"/>
                <w:sz w:val="20"/>
                <w:szCs w:val="20"/>
              </w:rPr>
              <w:t xml:space="preserve"> to the students? </w:t>
            </w:r>
          </w:p>
          <w:p w14:paraId="43E59D8C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Students will get to choose </w:t>
            </w:r>
            <w:proofErr w:type="gramStart"/>
            <w:r w:rsidRPr="00852763">
              <w:rPr>
                <w:rFonts w:ascii="Seravek" w:hAnsi="Seravek"/>
                <w:sz w:val="20"/>
                <w:szCs w:val="20"/>
              </w:rPr>
              <w:t>create</w:t>
            </w:r>
            <w:proofErr w:type="gramEnd"/>
            <w:r w:rsidRPr="00852763">
              <w:rPr>
                <w:rFonts w:ascii="Seravek" w:hAnsi="Seravek"/>
                <w:sz w:val="20"/>
                <w:szCs w:val="20"/>
              </w:rPr>
              <w:t xml:space="preserve"> their own design and use example as inspiration. </w:t>
            </w:r>
          </w:p>
        </w:tc>
      </w:tr>
      <w:tr w:rsidR="00FB5B1B" w:rsidRPr="00852763" w14:paraId="4DEFD654" w14:textId="77777777" w:rsidTr="00196325">
        <w:tc>
          <w:tcPr>
            <w:tcW w:w="1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DF914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Explain how this activity </w:t>
            </w:r>
            <w:r w:rsidRPr="00852763">
              <w:rPr>
                <w:rFonts w:ascii="Seravek" w:hAnsi="Seravek"/>
                <w:b/>
                <w:sz w:val="20"/>
                <w:szCs w:val="20"/>
              </w:rPr>
              <w:t>SUPPORTS MASTERY</w:t>
            </w:r>
            <w:r w:rsidRPr="00852763">
              <w:rPr>
                <w:rFonts w:ascii="Seravek" w:hAnsi="Seravek"/>
                <w:sz w:val="20"/>
                <w:szCs w:val="20"/>
              </w:rPr>
              <w:t xml:space="preserve">? </w:t>
            </w:r>
          </w:p>
          <w:p w14:paraId="02E95F0B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>Students will continue to explore pottery designs and techniques.</w:t>
            </w:r>
          </w:p>
        </w:tc>
      </w:tr>
      <w:tr w:rsidR="00FB5B1B" w:rsidRPr="00852763" w14:paraId="18D6D9A3" w14:textId="77777777" w:rsidTr="00196325">
        <w:trPr>
          <w:trHeight w:val="475"/>
        </w:trPr>
        <w:tc>
          <w:tcPr>
            <w:tcW w:w="1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E2A3D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How will this activity </w:t>
            </w:r>
            <w:r w:rsidRPr="00852763">
              <w:rPr>
                <w:rFonts w:ascii="Seravek" w:hAnsi="Seravek"/>
                <w:b/>
                <w:sz w:val="20"/>
                <w:szCs w:val="20"/>
              </w:rPr>
              <w:t>EXPAND HORIZONS</w:t>
            </w:r>
            <w:r w:rsidRPr="00852763">
              <w:rPr>
                <w:rFonts w:ascii="Seravek" w:hAnsi="Seravek"/>
                <w:sz w:val="20"/>
                <w:szCs w:val="20"/>
              </w:rPr>
              <w:t xml:space="preserve"> for the students?</w:t>
            </w:r>
          </w:p>
          <w:p w14:paraId="25A728D9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>Students will be introduced to different a different culture.</w:t>
            </w:r>
          </w:p>
        </w:tc>
      </w:tr>
    </w:tbl>
    <w:p w14:paraId="0567FCAA" w14:textId="77777777" w:rsidR="00FB5B1B" w:rsidRPr="00852763" w:rsidRDefault="00FB5B1B" w:rsidP="00FB5B1B">
      <w:pPr>
        <w:tabs>
          <w:tab w:val="left" w:pos="2910"/>
          <w:tab w:val="center" w:pos="5954"/>
        </w:tabs>
        <w:ind w:right="-187"/>
        <w:rPr>
          <w:rFonts w:ascii="Seravek" w:hAnsi="Seravek"/>
          <w:b/>
          <w:sz w:val="20"/>
          <w:szCs w:val="20"/>
        </w:rPr>
      </w:pPr>
    </w:p>
    <w:p w14:paraId="0154ACF3" w14:textId="77777777" w:rsidR="00FB5B1B" w:rsidRPr="00685060" w:rsidRDefault="00FB5B1B" w:rsidP="00FB5B1B">
      <w:pPr>
        <w:tabs>
          <w:tab w:val="left" w:pos="2910"/>
          <w:tab w:val="center" w:pos="5954"/>
        </w:tabs>
        <w:ind w:right="-187"/>
        <w:rPr>
          <w:rFonts w:ascii="Seravek" w:hAnsi="Seravek"/>
          <w:b/>
          <w:sz w:val="32"/>
          <w:szCs w:val="32"/>
        </w:rPr>
      </w:pPr>
      <w:r w:rsidRPr="00685060">
        <w:rPr>
          <w:rFonts w:ascii="Seravek" w:hAnsi="Seravek"/>
          <w:b/>
          <w:sz w:val="32"/>
          <w:szCs w:val="32"/>
        </w:rPr>
        <w:t>LIAS</w:t>
      </w:r>
    </w:p>
    <w:tbl>
      <w:tblPr>
        <w:tblpPr w:leftFromText="180" w:rightFromText="180" w:vertAnchor="page" w:horzAnchor="page" w:tblpX="721" w:tblpY="730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FB5B1B" w:rsidRPr="00852763" w14:paraId="156821FD" w14:textId="77777777" w:rsidTr="00196325">
        <w:trPr>
          <w:trHeight w:val="7361"/>
        </w:trPr>
        <w:tc>
          <w:tcPr>
            <w:tcW w:w="10980" w:type="dxa"/>
          </w:tcPr>
          <w:p w14:paraId="287B99AE" w14:textId="77777777" w:rsidR="00FB5B1B" w:rsidRPr="00852763" w:rsidRDefault="00FB5B1B" w:rsidP="00196325">
            <w:pPr>
              <w:jc w:val="center"/>
              <w:rPr>
                <w:rFonts w:ascii="Seravek" w:hAnsi="Seravek"/>
                <w:sz w:val="20"/>
                <w:szCs w:val="20"/>
              </w:rPr>
            </w:pPr>
            <w:r w:rsidRPr="00852763">
              <w:rPr>
                <w:rFonts w:ascii="Seravek" w:hAnsi="Seravek"/>
                <w:sz w:val="20"/>
                <w:szCs w:val="20"/>
              </w:rPr>
              <w:t xml:space="preserve">                                                    Definition                                     Students should be:</w:t>
            </w:r>
          </w:p>
          <w:tbl>
            <w:tblPr>
              <w:tblW w:w="1062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3446"/>
              <w:gridCol w:w="3987"/>
            </w:tblGrid>
            <w:tr w:rsidR="00FB5B1B" w:rsidRPr="00852763" w14:paraId="426C33F9" w14:textId="77777777" w:rsidTr="00196325">
              <w:trPr>
                <w:trHeight w:val="816"/>
              </w:trPr>
              <w:tc>
                <w:tcPr>
                  <w:tcW w:w="3187" w:type="dxa"/>
                </w:tcPr>
                <w:p w14:paraId="28C372EB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6D1C6404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Active</w:t>
                  </w:r>
                </w:p>
              </w:tc>
              <w:tc>
                <w:tcPr>
                  <w:tcW w:w="3446" w:type="dxa"/>
                </w:tcPr>
                <w:p w14:paraId="7535F050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The students are engaged, actively participating, problem solving, and being hands-on during the lesson.</w:t>
                  </w:r>
                </w:p>
              </w:tc>
              <w:tc>
                <w:tcPr>
                  <w:tcW w:w="3987" w:type="dxa"/>
                </w:tcPr>
                <w:p w14:paraId="3151233A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Participating</w:t>
                  </w:r>
                </w:p>
                <w:p w14:paraId="10C12CC8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Asking questions</w:t>
                  </w:r>
                </w:p>
                <w:p w14:paraId="5DDFBDC9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Using critical thinking</w:t>
                  </w:r>
                </w:p>
                <w:p w14:paraId="6B80ACA5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Answering questions</w:t>
                  </w:r>
                </w:p>
              </w:tc>
            </w:tr>
            <w:tr w:rsidR="00FB5B1B" w:rsidRPr="00852763" w14:paraId="4FC6F76A" w14:textId="77777777" w:rsidTr="00196325">
              <w:trPr>
                <w:trHeight w:val="816"/>
              </w:trPr>
              <w:tc>
                <w:tcPr>
                  <w:tcW w:w="3187" w:type="dxa"/>
                </w:tcPr>
                <w:p w14:paraId="4C129F03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016B21D7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Collaborative</w:t>
                  </w:r>
                </w:p>
              </w:tc>
              <w:tc>
                <w:tcPr>
                  <w:tcW w:w="3446" w:type="dxa"/>
                </w:tcPr>
                <w:p w14:paraId="05FDF03A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79F5A09C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The students work together to achieve the set goal(s) of the lesson.</w:t>
                  </w:r>
                </w:p>
              </w:tc>
              <w:tc>
                <w:tcPr>
                  <w:tcW w:w="3987" w:type="dxa"/>
                </w:tcPr>
                <w:p w14:paraId="5F1F6734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Cooperative group learning</w:t>
                  </w:r>
                </w:p>
                <w:p w14:paraId="52C73172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 xml:space="preserve">Helping each other </w:t>
                  </w:r>
                </w:p>
                <w:p w14:paraId="3EC0D069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Listening to one another</w:t>
                  </w:r>
                </w:p>
                <w:p w14:paraId="06081880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Group discussion</w:t>
                  </w:r>
                </w:p>
                <w:p w14:paraId="7FA09D7E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Each student taking a role to accomplish the task</w:t>
                  </w:r>
                </w:p>
              </w:tc>
            </w:tr>
            <w:tr w:rsidR="00FB5B1B" w:rsidRPr="00852763" w14:paraId="1E25C6B6" w14:textId="77777777" w:rsidTr="00196325">
              <w:trPr>
                <w:trHeight w:val="816"/>
              </w:trPr>
              <w:tc>
                <w:tcPr>
                  <w:tcW w:w="3187" w:type="dxa"/>
                </w:tcPr>
                <w:p w14:paraId="1F0E751A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08AF26E3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42738E08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Meaningful</w:t>
                  </w:r>
                </w:p>
              </w:tc>
              <w:tc>
                <w:tcPr>
                  <w:tcW w:w="3446" w:type="dxa"/>
                </w:tcPr>
                <w:p w14:paraId="661CB241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75EF5049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The lesson has a purpose for the student.  The lesson is related to their life and involves them.</w:t>
                  </w:r>
                </w:p>
              </w:tc>
              <w:tc>
                <w:tcPr>
                  <w:tcW w:w="3987" w:type="dxa"/>
                </w:tcPr>
                <w:p w14:paraId="78E7F734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Interested in the lesson</w:t>
                  </w:r>
                </w:p>
                <w:p w14:paraId="76037B4D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Want to talk about the lesson to others</w:t>
                  </w:r>
                </w:p>
                <w:p w14:paraId="7E9E2B16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Want to do the lesson again</w:t>
                  </w:r>
                </w:p>
                <w:p w14:paraId="14E7DD69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Eager to share their work</w:t>
                  </w:r>
                </w:p>
              </w:tc>
            </w:tr>
            <w:tr w:rsidR="00FB5B1B" w:rsidRPr="00852763" w14:paraId="0F562841" w14:textId="77777777" w:rsidTr="00196325">
              <w:trPr>
                <w:trHeight w:val="816"/>
              </w:trPr>
              <w:tc>
                <w:tcPr>
                  <w:tcW w:w="3187" w:type="dxa"/>
                </w:tcPr>
                <w:p w14:paraId="2A44E51F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3016A829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Supports Mastery</w:t>
                  </w:r>
                </w:p>
              </w:tc>
              <w:tc>
                <w:tcPr>
                  <w:tcW w:w="3446" w:type="dxa"/>
                </w:tcPr>
                <w:p w14:paraId="703DF4D3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13E62AE1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 xml:space="preserve">Students </w:t>
                  </w:r>
                  <w:proofErr w:type="gramStart"/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are able to</w:t>
                  </w:r>
                  <w:proofErr w:type="gramEnd"/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 xml:space="preserve"> learn the basics skills and continue building on those skills.</w:t>
                  </w:r>
                </w:p>
              </w:tc>
              <w:tc>
                <w:tcPr>
                  <w:tcW w:w="3987" w:type="dxa"/>
                </w:tcPr>
                <w:p w14:paraId="0007C6B2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Improving the basic skills</w:t>
                  </w:r>
                </w:p>
                <w:p w14:paraId="455E3CAE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Building on the skills</w:t>
                  </w:r>
                </w:p>
                <w:p w14:paraId="4B4ACAE2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The students will want to showcase what they have accomplished and will be eager to share with others.</w:t>
                  </w:r>
                </w:p>
              </w:tc>
            </w:tr>
            <w:tr w:rsidR="00FB5B1B" w:rsidRPr="00852763" w14:paraId="46AB8607" w14:textId="77777777" w:rsidTr="00196325">
              <w:trPr>
                <w:trHeight w:val="1701"/>
              </w:trPr>
              <w:tc>
                <w:tcPr>
                  <w:tcW w:w="3187" w:type="dxa"/>
                </w:tcPr>
                <w:p w14:paraId="77530B85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47EDD937" w14:textId="77777777" w:rsidR="00FB5B1B" w:rsidRPr="00852763" w:rsidRDefault="00FB5B1B" w:rsidP="00196325">
                  <w:pPr>
                    <w:framePr w:hSpace="180" w:wrap="around" w:vAnchor="page" w:hAnchor="page" w:x="721" w:y="7309"/>
                    <w:jc w:val="center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Expands Horizons</w:t>
                  </w:r>
                </w:p>
              </w:tc>
              <w:tc>
                <w:tcPr>
                  <w:tcW w:w="3446" w:type="dxa"/>
                </w:tcPr>
                <w:p w14:paraId="0AB2DC0A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</w:p>
                <w:p w14:paraId="0AB022EF" w14:textId="77777777" w:rsidR="00FB5B1B" w:rsidRPr="00852763" w:rsidRDefault="00FB5B1B" w:rsidP="00196325">
                  <w:pPr>
                    <w:framePr w:hSpace="180" w:wrap="around" w:vAnchor="page" w:hAnchor="page" w:x="721" w:y="7309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Have learning opportunities to have new experiences in and outside the school.</w:t>
                  </w:r>
                </w:p>
              </w:tc>
              <w:tc>
                <w:tcPr>
                  <w:tcW w:w="3987" w:type="dxa"/>
                </w:tcPr>
                <w:p w14:paraId="2238E040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Learning about the neighborhood</w:t>
                  </w:r>
                </w:p>
                <w:p w14:paraId="7AFFBE47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Learning about their community</w:t>
                  </w:r>
                </w:p>
                <w:p w14:paraId="4033B17D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>Setting future goals</w:t>
                  </w:r>
                </w:p>
                <w:p w14:paraId="1A2CE074" w14:textId="77777777" w:rsidR="00FB5B1B" w:rsidRPr="00852763" w:rsidRDefault="00FB5B1B" w:rsidP="00FB5B1B">
                  <w:pPr>
                    <w:framePr w:hSpace="180" w:wrap="around" w:vAnchor="page" w:hAnchor="page" w:x="721" w:y="7309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ind w:right="134"/>
                    <w:rPr>
                      <w:rFonts w:ascii="Seravek" w:hAnsi="Seravek"/>
                      <w:sz w:val="20"/>
                      <w:szCs w:val="20"/>
                    </w:rPr>
                  </w:pPr>
                  <w:r w:rsidRPr="00852763">
                    <w:rPr>
                      <w:rFonts w:ascii="Seravek" w:hAnsi="Seravek"/>
                      <w:sz w:val="20"/>
                      <w:szCs w:val="20"/>
                    </w:rPr>
                    <w:t xml:space="preserve">Learning about future careers </w:t>
                  </w:r>
                </w:p>
              </w:tc>
            </w:tr>
          </w:tbl>
          <w:p w14:paraId="3D4183C0" w14:textId="77777777" w:rsidR="00FB5B1B" w:rsidRPr="00852763" w:rsidRDefault="00FB5B1B" w:rsidP="00196325">
            <w:pPr>
              <w:rPr>
                <w:rFonts w:ascii="Seravek" w:hAnsi="Seravek"/>
                <w:sz w:val="20"/>
                <w:szCs w:val="20"/>
              </w:rPr>
            </w:pPr>
          </w:p>
        </w:tc>
      </w:tr>
    </w:tbl>
    <w:p w14:paraId="51F24440" w14:textId="2FF84681" w:rsidR="003B1694" w:rsidRPr="00FB5B1B" w:rsidRDefault="00FB5B1B" w:rsidP="00FB5B1B">
      <w:pPr>
        <w:ind w:right="-187"/>
        <w:rPr>
          <w:rFonts w:ascii="Seravek" w:hAnsi="Seravek"/>
          <w:b/>
          <w:sz w:val="24"/>
          <w:szCs w:val="24"/>
        </w:rPr>
      </w:pPr>
      <w:r w:rsidRPr="00685060">
        <w:rPr>
          <w:rFonts w:ascii="Seravek" w:hAnsi="Seravek"/>
          <w:sz w:val="24"/>
          <w:szCs w:val="24"/>
        </w:rPr>
        <w:t>Learning in Afterschool &amp; Summer</w:t>
      </w:r>
      <w:bookmarkStart w:id="0" w:name="_GoBack"/>
      <w:bookmarkEnd w:id="0"/>
    </w:p>
    <w:sectPr w:rsidR="003B1694" w:rsidRPr="00FB5B1B" w:rsidSect="005F1F10">
      <w:headerReference w:type="default" r:id="rId8"/>
      <w:footerReference w:type="even" r:id="rId9"/>
      <w:footerReference w:type="default" r:id="rId10"/>
      <w:pgSz w:w="12240" w:h="15840"/>
      <w:pgMar w:top="2448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9A9B" w14:textId="77777777" w:rsidR="000A4EB1" w:rsidRDefault="000A4EB1" w:rsidP="009F2109">
      <w:r>
        <w:separator/>
      </w:r>
    </w:p>
  </w:endnote>
  <w:endnote w:type="continuationSeparator" w:id="0">
    <w:p w14:paraId="5C7D3C3A" w14:textId="77777777" w:rsidR="000A4EB1" w:rsidRDefault="000A4EB1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EAA6" w14:textId="77777777" w:rsidR="003B1694" w:rsidRDefault="003B1694" w:rsidP="0034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19748" w14:textId="77777777" w:rsidR="003B1694" w:rsidRDefault="003B1694" w:rsidP="00285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14B8" w14:textId="77777777" w:rsidR="003B1694" w:rsidRDefault="003B1694" w:rsidP="00285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61ED" w14:textId="77777777" w:rsidR="000A4EB1" w:rsidRDefault="000A4EB1" w:rsidP="009F2109">
      <w:r>
        <w:separator/>
      </w:r>
    </w:p>
  </w:footnote>
  <w:footnote w:type="continuationSeparator" w:id="0">
    <w:p w14:paraId="0B20958F" w14:textId="77777777" w:rsidR="000A4EB1" w:rsidRDefault="000A4EB1" w:rsidP="009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A1F1" w14:textId="66C4CAD7" w:rsidR="003B1694" w:rsidRDefault="0091543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6C40B1" wp14:editId="3F7D753C">
          <wp:simplePos x="0" y="0"/>
          <wp:positionH relativeFrom="column">
            <wp:posOffset>-150495</wp:posOffset>
          </wp:positionH>
          <wp:positionV relativeFrom="paragraph">
            <wp:posOffset>-180975</wp:posOffset>
          </wp:positionV>
          <wp:extent cx="7071995" cy="950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995" cy="95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62B"/>
    <w:multiLevelType w:val="hybridMultilevel"/>
    <w:tmpl w:val="5C7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E26"/>
    <w:multiLevelType w:val="hybridMultilevel"/>
    <w:tmpl w:val="185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41FC"/>
    <w:multiLevelType w:val="hybridMultilevel"/>
    <w:tmpl w:val="320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51F7"/>
    <w:multiLevelType w:val="hybridMultilevel"/>
    <w:tmpl w:val="BFE0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0C83"/>
    <w:multiLevelType w:val="hybridMultilevel"/>
    <w:tmpl w:val="4FD4EE34"/>
    <w:lvl w:ilvl="0" w:tplc="F5E87B5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D0A4F6C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55F87B46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3" w:tplc="A9D04044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4" w:tplc="D85CFE3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en-US"/>
      </w:rPr>
    </w:lvl>
    <w:lvl w:ilvl="5" w:tplc="811EF106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284EB92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7" w:tplc="A4223848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8" w:tplc="8952B602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6F874BF"/>
    <w:multiLevelType w:val="hybridMultilevel"/>
    <w:tmpl w:val="2548B490"/>
    <w:lvl w:ilvl="0" w:tplc="ACCE096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E065F6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en-US"/>
      </w:rPr>
    </w:lvl>
    <w:lvl w:ilvl="2" w:tplc="69D8258A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en-US"/>
      </w:rPr>
    </w:lvl>
    <w:lvl w:ilvl="3" w:tplc="60AE5758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en-US"/>
      </w:rPr>
    </w:lvl>
    <w:lvl w:ilvl="4" w:tplc="56EE3AB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en-US"/>
      </w:rPr>
    </w:lvl>
    <w:lvl w:ilvl="5" w:tplc="E7AA27FA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en-US"/>
      </w:rPr>
    </w:lvl>
    <w:lvl w:ilvl="6" w:tplc="2F9A959C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7" w:tplc="F0EC1042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8" w:tplc="FC54B032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18A07A3"/>
    <w:multiLevelType w:val="hybridMultilevel"/>
    <w:tmpl w:val="CF6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14"/>
    <w:rsid w:val="000163F9"/>
    <w:rsid w:val="00042BE4"/>
    <w:rsid w:val="000A4EB1"/>
    <w:rsid w:val="000B634E"/>
    <w:rsid w:val="000E73B1"/>
    <w:rsid w:val="001305E3"/>
    <w:rsid w:val="001D29F2"/>
    <w:rsid w:val="001E62CE"/>
    <w:rsid w:val="002854E5"/>
    <w:rsid w:val="002A02C4"/>
    <w:rsid w:val="002B0984"/>
    <w:rsid w:val="002F4C28"/>
    <w:rsid w:val="002F6AFE"/>
    <w:rsid w:val="0030167F"/>
    <w:rsid w:val="00346093"/>
    <w:rsid w:val="00346BCE"/>
    <w:rsid w:val="003676F4"/>
    <w:rsid w:val="003B1694"/>
    <w:rsid w:val="00503A89"/>
    <w:rsid w:val="0052367E"/>
    <w:rsid w:val="00571FE1"/>
    <w:rsid w:val="005B0B50"/>
    <w:rsid w:val="005F1F10"/>
    <w:rsid w:val="006374E3"/>
    <w:rsid w:val="00671514"/>
    <w:rsid w:val="00695E9E"/>
    <w:rsid w:val="006B4C84"/>
    <w:rsid w:val="00702777"/>
    <w:rsid w:val="00757F6C"/>
    <w:rsid w:val="007B0FD2"/>
    <w:rsid w:val="007C5CDA"/>
    <w:rsid w:val="007F5A04"/>
    <w:rsid w:val="00842094"/>
    <w:rsid w:val="00852763"/>
    <w:rsid w:val="0087143B"/>
    <w:rsid w:val="008C0728"/>
    <w:rsid w:val="0090445F"/>
    <w:rsid w:val="0091543D"/>
    <w:rsid w:val="009215FB"/>
    <w:rsid w:val="009222A7"/>
    <w:rsid w:val="009F2109"/>
    <w:rsid w:val="00A92732"/>
    <w:rsid w:val="00AC07B7"/>
    <w:rsid w:val="00BA61F5"/>
    <w:rsid w:val="00C363BC"/>
    <w:rsid w:val="00D476AF"/>
    <w:rsid w:val="00D66D44"/>
    <w:rsid w:val="00DA2B78"/>
    <w:rsid w:val="00E83D63"/>
    <w:rsid w:val="00FB5B1B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884B7"/>
  <w14:defaultImageDpi w14:val="300"/>
  <w15:docId w15:val="{5D97E9BF-FD42-4C27-BFA5-77F9C6C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0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46093"/>
    <w:pPr>
      <w:ind w:left="1098" w:right="11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09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2109"/>
  </w:style>
  <w:style w:type="paragraph" w:styleId="Footer">
    <w:name w:val="footer"/>
    <w:basedOn w:val="Normal"/>
    <w:link w:val="FooterChar"/>
    <w:uiPriority w:val="99"/>
    <w:unhideWhenUsed/>
    <w:rsid w:val="009F2109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2109"/>
  </w:style>
  <w:style w:type="paragraph" w:styleId="BalloonText">
    <w:name w:val="Balloon Text"/>
    <w:basedOn w:val="Normal"/>
    <w:link w:val="BalloonTextChar"/>
    <w:uiPriority w:val="99"/>
    <w:semiHidden/>
    <w:unhideWhenUsed/>
    <w:rsid w:val="009F2109"/>
    <w:pPr>
      <w:widowControl/>
      <w:autoSpaceDE/>
      <w:autoSpaceDN/>
    </w:pPr>
    <w:rPr>
      <w:rFonts w:ascii="Lucida Grande" w:eastAsia="MS Mincho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F210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854E5"/>
  </w:style>
  <w:style w:type="character" w:customStyle="1" w:styleId="Heading1Char">
    <w:name w:val="Heading 1 Char"/>
    <w:basedOn w:val="DefaultParagraphFont"/>
    <w:link w:val="Heading1"/>
    <w:uiPriority w:val="1"/>
    <w:rsid w:val="00346093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60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6093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46093"/>
    <w:pPr>
      <w:spacing w:before="68"/>
      <w:ind w:left="50"/>
    </w:pPr>
  </w:style>
  <w:style w:type="character" w:customStyle="1" w:styleId="Heading2Char">
    <w:name w:val="Heading 2 Char"/>
    <w:basedOn w:val="DefaultParagraphFont"/>
    <w:link w:val="Heading2"/>
    <w:uiPriority w:val="9"/>
    <w:rsid w:val="007C5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7C5CDA"/>
    <w:pPr>
      <w:spacing w:before="1"/>
      <w:ind w:left="840" w:right="458" w:hanging="361"/>
    </w:pPr>
    <w:rPr>
      <w:rFonts w:ascii="Arial" w:eastAsia="Arial" w:hAnsi="Arial" w:cs="Arial"/>
    </w:rPr>
  </w:style>
  <w:style w:type="paragraph" w:customStyle="1" w:styleId="Default">
    <w:name w:val="Default"/>
    <w:rsid w:val="0085276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66D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D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D63"/>
    <w:rPr>
      <w:rFonts w:ascii="Arial" w:eastAsia="Calibri" w:hAnsi="Arial" w:cs="Arial"/>
      <w:vanish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D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D63"/>
    <w:rPr>
      <w:rFonts w:ascii="Arial" w:eastAsia="Calibri" w:hAnsi="Arial" w:cs="Arial"/>
      <w:vanish/>
      <w:sz w:val="16"/>
      <w:szCs w:val="16"/>
      <w:lang w:bidi="en-US"/>
    </w:rPr>
  </w:style>
  <w:style w:type="table" w:styleId="LightGrid">
    <w:name w:val="Light Grid"/>
    <w:basedOn w:val="TableNormal"/>
    <w:uiPriority w:val="62"/>
    <w:rsid w:val="00571F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5010-C71F-4304-8217-BB8E6B5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Angelica Flores</cp:lastModifiedBy>
  <cp:revision>2</cp:revision>
  <cp:lastPrinted>2019-07-24T17:13:00Z</cp:lastPrinted>
  <dcterms:created xsi:type="dcterms:W3CDTF">2019-07-30T20:38:00Z</dcterms:created>
  <dcterms:modified xsi:type="dcterms:W3CDTF">2019-07-30T20:38:00Z</dcterms:modified>
</cp:coreProperties>
</file>